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 xml:space="preserve">Klikněte </w:t>
          </w:r>
          <w:proofErr w:type="gramStart"/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sem a zadejte</w:t>
          </w:r>
          <w:proofErr w:type="gramEnd"/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B4255F" w:rsidRPr="00B4255F">
        <w:rPr>
          <w:rFonts w:ascii="Verdana" w:hAnsi="Verdana"/>
          <w:b/>
          <w:sz w:val="18"/>
          <w:szCs w:val="18"/>
        </w:rPr>
        <w:t xml:space="preserve">Nákup akumulátorové pracovní techniky pro údržbu žel. svršku pro </w:t>
      </w:r>
      <w:proofErr w:type="gramStart"/>
      <w:r w:rsidR="00B4255F" w:rsidRPr="00B4255F">
        <w:rPr>
          <w:rFonts w:ascii="Verdana" w:hAnsi="Verdana"/>
          <w:b/>
          <w:sz w:val="18"/>
          <w:szCs w:val="18"/>
        </w:rPr>
        <w:t>OŘ</w:t>
      </w:r>
      <w:proofErr w:type="gramEnd"/>
      <w:r w:rsidR="00B4255F" w:rsidRPr="00B4255F">
        <w:rPr>
          <w:rFonts w:ascii="Verdana" w:hAnsi="Verdana"/>
          <w:b/>
          <w:sz w:val="18"/>
          <w:szCs w:val="18"/>
        </w:rPr>
        <w:t xml:space="preserve"> Praha 2023</w:t>
      </w:r>
      <w:r w:rsidR="00423513">
        <w:rPr>
          <w:rFonts w:ascii="Verdana" w:hAnsi="Verdana"/>
          <w:b/>
          <w:sz w:val="18"/>
          <w:szCs w:val="18"/>
        </w:rPr>
        <w:t>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veškeré </w:t>
      </w:r>
      <w:r w:rsidR="00B80B30" w:rsidRPr="00B80B30">
        <w:rPr>
          <w:rFonts w:ascii="Verdana" w:hAnsi="Verdana"/>
          <w:sz w:val="18"/>
          <w:szCs w:val="18"/>
        </w:rPr>
        <w:t xml:space="preserve">technické parametry </w:t>
      </w:r>
      <w:r w:rsidR="00B80B30">
        <w:rPr>
          <w:rFonts w:ascii="Verdana" w:hAnsi="Verdana"/>
          <w:sz w:val="18"/>
          <w:szCs w:val="18"/>
        </w:rPr>
        <w:t>p</w:t>
      </w:r>
      <w:r w:rsidR="00B80B30" w:rsidRPr="00B80B30">
        <w:rPr>
          <w:rFonts w:ascii="Verdana" w:hAnsi="Verdana"/>
          <w:sz w:val="18"/>
          <w:szCs w:val="18"/>
        </w:rPr>
        <w:t>ožadované</w:t>
      </w:r>
      <w:r w:rsidR="00B80B30">
        <w:rPr>
          <w:rFonts w:ascii="Verdana" w:hAnsi="Verdana"/>
          <w:sz w:val="18"/>
          <w:szCs w:val="18"/>
        </w:rPr>
        <w:t xml:space="preserve"> </w:t>
      </w:r>
      <w:r w:rsidR="001C4275">
        <w:rPr>
          <w:rFonts w:ascii="Verdana" w:hAnsi="Verdana"/>
          <w:sz w:val="18"/>
          <w:szCs w:val="18"/>
        </w:rPr>
        <w:t>v Dílu 3 Technická specifikace</w:t>
      </w:r>
      <w:r w:rsidR="00B80B30">
        <w:rPr>
          <w:rFonts w:ascii="Verdana" w:hAnsi="Verdana"/>
          <w:sz w:val="18"/>
          <w:szCs w:val="18"/>
        </w:rPr>
        <w:t xml:space="preserve"> Výzvy k podání nabídky</w:t>
      </w:r>
      <w:r w:rsidR="00DB16BF">
        <w:rPr>
          <w:rFonts w:ascii="Verdana" w:hAnsi="Verdana"/>
          <w:sz w:val="18"/>
          <w:szCs w:val="18"/>
        </w:rPr>
        <w:t xml:space="preserve">. </w:t>
      </w:r>
    </w:p>
    <w:p w:rsidR="00C502D5" w:rsidRDefault="00C502D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:rsidR="00C502D5" w:rsidRDefault="00C502D5" w:rsidP="00DB16BF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fldChar w:fldCharType="begin"/>
      </w:r>
      <w:r>
        <w:instrText xml:space="preserve"> LINK </w:instrText>
      </w:r>
      <w:r w:rsidR="00E259BA">
        <w:instrText xml:space="preserve">Excel.Sheet.12 "\\\\or00000phant001\\Souteze$\\SOUTĚŽE KAP\\2023\\SSZT Pv\\033_64523038_Nákup akumulátorové pracovní techniky pro údržbu žel. svršku pro OŘ Praha 2023\\Ke zveřejnění na E-ZAKu\\Díl 4 Nabídkový ceník.xlsx" Rekapitulace!R8C1:R17C6 </w:instrText>
      </w:r>
      <w:r>
        <w:instrText xml:space="preserve">\a \f 4 \h  \* MERGEFORMAT </w:instrText>
      </w:r>
      <w:r>
        <w:fldChar w:fldCharType="separate"/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5342"/>
        <w:gridCol w:w="1701"/>
        <w:gridCol w:w="1985"/>
      </w:tblGrid>
      <w:tr w:rsidR="00C502D5" w:rsidRPr="00C502D5" w:rsidTr="00C502D5">
        <w:trPr>
          <w:trHeight w:val="289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proofErr w:type="gramStart"/>
            <w:r w:rsidRPr="00C502D5">
              <w:rPr>
                <w:rFonts w:ascii="Verdana" w:hAnsi="Verdana" w:cs="Arial"/>
                <w:sz w:val="16"/>
                <w:szCs w:val="16"/>
              </w:rPr>
              <w:t>P.Č.</w:t>
            </w:r>
            <w:proofErr w:type="gramEnd"/>
          </w:p>
        </w:tc>
        <w:tc>
          <w:tcPr>
            <w:tcW w:w="5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02D5">
              <w:rPr>
                <w:rFonts w:ascii="Verdana" w:hAnsi="Verdana" w:cs="Arial"/>
                <w:sz w:val="16"/>
                <w:szCs w:val="16"/>
              </w:rPr>
              <w:t>Popis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02D5">
              <w:rPr>
                <w:rFonts w:ascii="Verdana" w:hAnsi="Verdana" w:cs="Arial"/>
                <w:sz w:val="16"/>
                <w:szCs w:val="16"/>
                <w:highlight w:val="yellow"/>
              </w:rPr>
              <w:t>Výrobce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C502D5">
              <w:rPr>
                <w:rFonts w:ascii="Verdana" w:hAnsi="Verdana" w:cs="Arial"/>
                <w:sz w:val="16"/>
                <w:szCs w:val="16"/>
                <w:highlight w:val="yellow"/>
              </w:rPr>
              <w:t>Model</w:t>
            </w:r>
          </w:p>
          <w:p w:rsidR="00C502D5" w:rsidRPr="00C502D5" w:rsidRDefault="00C502D5" w:rsidP="0023290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02D5">
              <w:rPr>
                <w:rFonts w:ascii="Verdana" w:hAnsi="Verdana" w:cs="Arial"/>
                <w:sz w:val="16"/>
                <w:szCs w:val="16"/>
                <w:highlight w:val="yellow"/>
              </w:rPr>
              <w:t>(typ</w:t>
            </w:r>
            <w:r w:rsidRPr="00232904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, </w:t>
            </w:r>
            <w:r w:rsidR="00232904" w:rsidRPr="00232904">
              <w:rPr>
                <w:rFonts w:ascii="Verdana" w:hAnsi="Verdana" w:cs="Arial"/>
                <w:sz w:val="16"/>
                <w:szCs w:val="16"/>
                <w:highlight w:val="yellow"/>
              </w:rPr>
              <w:t>označení)</w:t>
            </w:r>
          </w:p>
        </w:tc>
      </w:tr>
      <w:tr w:rsidR="00C502D5" w:rsidRPr="00C502D5" w:rsidTr="00C502D5">
        <w:trPr>
          <w:trHeight w:val="289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2D5" w:rsidRPr="00C502D5" w:rsidRDefault="00C502D5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2D5" w:rsidRPr="00C502D5" w:rsidRDefault="00C502D5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2D5" w:rsidRPr="00C502D5" w:rsidRDefault="00C502D5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02D5" w:rsidRPr="00C502D5" w:rsidRDefault="00C502D5" w:rsidP="00C502D5">
            <w:pPr>
              <w:rPr>
                <w:rFonts w:cs="Arial"/>
                <w:sz w:val="16"/>
                <w:szCs w:val="16"/>
              </w:rPr>
            </w:pPr>
          </w:p>
        </w:tc>
      </w:tr>
      <w:tr w:rsidR="00C502D5" w:rsidRPr="00C502D5" w:rsidTr="00C502D5">
        <w:trPr>
          <w:trHeight w:val="94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02D5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2D5" w:rsidRPr="00C502D5" w:rsidRDefault="00C502D5" w:rsidP="00C502D5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502D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AKU magnetická vrtačka kolejnic s permanentním magnetem včetně kolejového adaptéru a příslušenství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</w:tr>
      <w:tr w:rsidR="00C502D5" w:rsidRPr="00C502D5" w:rsidTr="00C502D5">
        <w:trPr>
          <w:trHeight w:val="6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02D5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2D5" w:rsidRPr="00C502D5" w:rsidRDefault="00C502D5" w:rsidP="00C502D5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502D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AKU rozbrušovací pilu včetně kolejnicové kolébky a příslušenství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</w:tr>
      <w:tr w:rsidR="00C502D5" w:rsidRPr="00C502D5" w:rsidTr="00C502D5">
        <w:trPr>
          <w:trHeight w:val="6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02D5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2D5" w:rsidRPr="00C502D5" w:rsidRDefault="00C502D5" w:rsidP="00C502D5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502D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AKU podbíjecí kladivo s příslušenstvím pro podbíjení kolejí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</w:tr>
      <w:tr w:rsidR="00C502D5" w:rsidRPr="00C502D5" w:rsidTr="00C502D5">
        <w:trPr>
          <w:trHeight w:val="6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02D5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2D5" w:rsidRPr="00C502D5" w:rsidRDefault="00C502D5" w:rsidP="00C502D5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502D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Aku jednoruční zatáčečka - rázový utahovák včetně řídítek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</w:tr>
      <w:tr w:rsidR="00C502D5" w:rsidRPr="00C502D5" w:rsidTr="00C502D5">
        <w:trPr>
          <w:trHeight w:val="6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02D5">
              <w:rPr>
                <w:rFonts w:ascii="Verdana" w:hAnsi="Verdana" w:cs="Arial"/>
                <w:sz w:val="16"/>
                <w:szCs w:val="16"/>
              </w:rPr>
              <w:t>5</w:t>
            </w: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02D5" w:rsidRPr="00C502D5" w:rsidRDefault="00C502D5" w:rsidP="00C502D5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502D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Aku dvouruční zatáčečka - rázový utahovák s dlouhým vřetenem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</w:tr>
      <w:tr w:rsidR="00C502D5" w:rsidRPr="00C502D5" w:rsidTr="00C502D5">
        <w:trPr>
          <w:trHeight w:val="6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02D5">
              <w:rPr>
                <w:rFonts w:ascii="Verdana" w:hAnsi="Verdana" w:cs="Arial"/>
                <w:sz w:val="16"/>
                <w:szCs w:val="16"/>
              </w:rPr>
              <w:t>6</w:t>
            </w: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2D5" w:rsidRPr="00C502D5" w:rsidRDefault="00C502D5" w:rsidP="00C502D5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502D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Aku dvouruční zatáčečka - rázový utahovák s krátkým vřetenem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</w:tr>
      <w:tr w:rsidR="00C502D5" w:rsidRPr="00C502D5" w:rsidTr="00C502D5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02D5">
              <w:rPr>
                <w:rFonts w:ascii="Verdana" w:hAnsi="Verdana" w:cs="Arial"/>
                <w:sz w:val="16"/>
                <w:szCs w:val="16"/>
              </w:rPr>
              <w:t>7</w:t>
            </w: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2D5" w:rsidRPr="00C502D5" w:rsidRDefault="00C502D5" w:rsidP="00C502D5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502D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Přenosná elektrocentrála odhlučněná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</w:tr>
      <w:tr w:rsidR="00C502D5" w:rsidRPr="00C502D5" w:rsidTr="00C502D5">
        <w:trPr>
          <w:trHeight w:val="6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2D5" w:rsidRPr="00C502D5" w:rsidRDefault="00C502D5" w:rsidP="00C502D5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502D5">
              <w:rPr>
                <w:rFonts w:ascii="Verdana" w:hAnsi="Verdana" w:cs="Arial"/>
                <w:sz w:val="16"/>
                <w:szCs w:val="16"/>
              </w:rPr>
              <w:t>8</w:t>
            </w:r>
          </w:p>
        </w:tc>
        <w:tc>
          <w:tcPr>
            <w:tcW w:w="5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2D5" w:rsidRPr="00C502D5" w:rsidRDefault="00C502D5" w:rsidP="00C502D5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C502D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Akumulátorové hydraulické </w:t>
            </w:r>
            <w:proofErr w:type="spellStart"/>
            <w:r w:rsidRPr="00C502D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krimplovací</w:t>
            </w:r>
            <w:proofErr w:type="spellEnd"/>
            <w:r w:rsidRPr="00C502D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kleště na kabely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2D5" w:rsidRPr="00C502D5" w:rsidRDefault="00C502D5" w:rsidP="00C502D5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C502D5" w:rsidRDefault="00C502D5" w:rsidP="00DB16BF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end"/>
      </w:r>
    </w:p>
    <w:p w:rsidR="00C502D5" w:rsidRDefault="00C502D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:rsidR="00C502D5" w:rsidRDefault="00C502D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:rsidR="00C502D5" w:rsidRDefault="00C502D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:rsidR="00C502D5" w:rsidRPr="00C502D5" w:rsidRDefault="00C502D5" w:rsidP="00C502D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C502D5">
        <w:rPr>
          <w:rFonts w:ascii="Verdana" w:hAnsi="Verdana"/>
          <w:sz w:val="18"/>
          <w:szCs w:val="18"/>
          <w:highlight w:val="yellow"/>
        </w:rPr>
        <w:t>doplní dodavatel</w:t>
      </w:r>
    </w:p>
    <w:sectPr w:rsidR="00C502D5" w:rsidRPr="00C502D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59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59BA" w:rsidRPr="00E259B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C04DA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4F33"/>
    <w:multiLevelType w:val="hybridMultilevel"/>
    <w:tmpl w:val="D6A64260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B6063"/>
    <w:multiLevelType w:val="hybridMultilevel"/>
    <w:tmpl w:val="AE92AECA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4275"/>
    <w:rsid w:val="001D0F6F"/>
    <w:rsid w:val="001D4541"/>
    <w:rsid w:val="001F6978"/>
    <w:rsid w:val="001F76EA"/>
    <w:rsid w:val="00206F39"/>
    <w:rsid w:val="0023290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0A17"/>
    <w:rsid w:val="00317C2E"/>
    <w:rsid w:val="00333895"/>
    <w:rsid w:val="003426BA"/>
    <w:rsid w:val="00352F97"/>
    <w:rsid w:val="00374EC9"/>
    <w:rsid w:val="003A7F39"/>
    <w:rsid w:val="003B0945"/>
    <w:rsid w:val="003B09D8"/>
    <w:rsid w:val="00401691"/>
    <w:rsid w:val="0042351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255F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2D5"/>
    <w:rsid w:val="00C7514D"/>
    <w:rsid w:val="00C77026"/>
    <w:rsid w:val="00CA0C22"/>
    <w:rsid w:val="00CA1A88"/>
    <w:rsid w:val="00CA2A32"/>
    <w:rsid w:val="00CA3376"/>
    <w:rsid w:val="00CC04DA"/>
    <w:rsid w:val="00CD615E"/>
    <w:rsid w:val="00CE4797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B16BF"/>
    <w:rsid w:val="00DC6384"/>
    <w:rsid w:val="00DC7EB9"/>
    <w:rsid w:val="00E12A77"/>
    <w:rsid w:val="00E259BA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896AD8-7DD7-40B9-87D1-C0BB2CC0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9</cp:revision>
  <cp:lastPrinted>2023-03-28T11:54:00Z</cp:lastPrinted>
  <dcterms:created xsi:type="dcterms:W3CDTF">2023-03-28T11:19:00Z</dcterms:created>
  <dcterms:modified xsi:type="dcterms:W3CDTF">2023-03-29T09:36:00Z</dcterms:modified>
</cp:coreProperties>
</file>